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DF6" w:rsidRPr="00632F94" w:rsidRDefault="00274DF6" w:rsidP="00274DF6">
      <w:pPr>
        <w:spacing w:after="0" w:line="240" w:lineRule="auto"/>
        <w:rPr>
          <w:rFonts w:ascii="Times New Roman" w:hAnsi="Times New Roman" w:cs="Times New Roman"/>
        </w:rPr>
      </w:pPr>
      <w:r w:rsidRPr="00632F94">
        <w:rPr>
          <w:rFonts w:ascii="Times New Roman" w:hAnsi="Times New Roman" w:cs="Times New Roman"/>
        </w:rPr>
        <w:t xml:space="preserve">Name: …………………………………………………………   </w:t>
      </w:r>
      <w:r>
        <w:rPr>
          <w:rFonts w:ascii="Times New Roman" w:hAnsi="Times New Roman" w:cs="Times New Roman"/>
        </w:rPr>
        <w:t xml:space="preserve">      </w:t>
      </w:r>
      <w:r w:rsidRPr="00632F94">
        <w:rPr>
          <w:rFonts w:ascii="Times New Roman" w:hAnsi="Times New Roman" w:cs="Times New Roman"/>
        </w:rPr>
        <w:t>Index No. …………………………………</w:t>
      </w:r>
      <w:r>
        <w:rPr>
          <w:rFonts w:ascii="Times New Roman" w:hAnsi="Times New Roman" w:cs="Times New Roman"/>
        </w:rPr>
        <w:t>…..</w:t>
      </w:r>
    </w:p>
    <w:p w:rsidR="00274DF6" w:rsidRPr="00632F94" w:rsidRDefault="00274DF6" w:rsidP="00274DF6">
      <w:pPr>
        <w:spacing w:after="0" w:line="240" w:lineRule="auto"/>
        <w:rPr>
          <w:rFonts w:ascii="Times New Roman" w:hAnsi="Times New Roman" w:cs="Times New Roman"/>
        </w:rPr>
      </w:pPr>
    </w:p>
    <w:p w:rsidR="00274DF6" w:rsidRPr="00632F94" w:rsidRDefault="00274DF6" w:rsidP="00274DF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</w:t>
      </w:r>
      <w:r w:rsidRPr="00632F94">
        <w:rPr>
          <w:rFonts w:ascii="Times New Roman" w:hAnsi="Times New Roman" w:cs="Times New Roman"/>
        </w:rPr>
        <w:t>: ……………………………………………………</w:t>
      </w:r>
      <w:r>
        <w:rPr>
          <w:rFonts w:ascii="Times New Roman" w:hAnsi="Times New Roman" w:cs="Times New Roman"/>
        </w:rPr>
        <w:t>…….</w:t>
      </w:r>
      <w:r w:rsidRPr="00632F94">
        <w:rPr>
          <w:rFonts w:ascii="Times New Roman" w:hAnsi="Times New Roman" w:cs="Times New Roman"/>
        </w:rPr>
        <w:t xml:space="preserve">       Candidate’s Sign. ………….............................</w:t>
      </w:r>
    </w:p>
    <w:p w:rsidR="00274DF6" w:rsidRPr="00632F94" w:rsidRDefault="00274DF6" w:rsidP="00274DF6">
      <w:pPr>
        <w:spacing w:after="0" w:line="240" w:lineRule="auto"/>
        <w:rPr>
          <w:rFonts w:ascii="Times New Roman" w:hAnsi="Times New Roman" w:cs="Times New Roman"/>
        </w:rPr>
      </w:pPr>
    </w:p>
    <w:p w:rsidR="00274DF6" w:rsidRPr="00632F94" w:rsidRDefault="00274DF6" w:rsidP="00274DF6">
      <w:pPr>
        <w:spacing w:after="0" w:line="240" w:lineRule="auto"/>
        <w:ind w:left="50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274DF6" w:rsidRPr="00632F94" w:rsidRDefault="00274DF6" w:rsidP="00274DF6">
      <w:pPr>
        <w:spacing w:after="0" w:line="240" w:lineRule="auto"/>
        <w:ind w:left="5040" w:firstLine="720"/>
        <w:rPr>
          <w:rFonts w:ascii="Times New Roman" w:hAnsi="Times New Roman" w:cs="Times New Roman"/>
        </w:rPr>
      </w:pPr>
    </w:p>
    <w:p w:rsidR="00274DF6" w:rsidRPr="00632F94" w:rsidRDefault="00274DF6" w:rsidP="00274DF6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233/3</w:t>
      </w:r>
    </w:p>
    <w:p w:rsidR="00274DF6" w:rsidRPr="00632F94" w:rsidRDefault="00274DF6" w:rsidP="00274DF6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CHEMISTRY</w:t>
      </w:r>
    </w:p>
    <w:p w:rsidR="00274DF6" w:rsidRPr="00E976B0" w:rsidRDefault="00274DF6" w:rsidP="00274DF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Paper 3</w:t>
      </w:r>
    </w:p>
    <w:p w:rsidR="00274DF6" w:rsidRPr="00E976B0" w:rsidRDefault="00274DF6" w:rsidP="00274DF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(Practical</w:t>
      </w:r>
      <w:r w:rsidRPr="00E976B0">
        <w:rPr>
          <w:rFonts w:ascii="Times New Roman" w:hAnsi="Times New Roman" w:cs="Times New Roman"/>
        </w:rPr>
        <w:t>)</w:t>
      </w:r>
    </w:p>
    <w:p w:rsidR="00274DF6" w:rsidRDefault="00274DF6" w:rsidP="00274DF6">
      <w:pPr>
        <w:spacing w:after="0" w:line="360" w:lineRule="auto"/>
        <w:rPr>
          <w:rFonts w:ascii="Times New Roman" w:hAnsi="Times New Roman" w:cs="Times New Roman"/>
          <w:b/>
        </w:rPr>
      </w:pPr>
    </w:p>
    <w:p w:rsidR="00274DF6" w:rsidRPr="00632F94" w:rsidRDefault="00274DF6" w:rsidP="00274DF6">
      <w:pPr>
        <w:spacing w:after="0" w:line="360" w:lineRule="auto"/>
        <w:rPr>
          <w:rFonts w:ascii="Times New Roman" w:hAnsi="Times New Roman" w:cs="Times New Roman"/>
          <w:b/>
        </w:rPr>
      </w:pPr>
    </w:p>
    <w:p w:rsidR="00274DF6" w:rsidRPr="001D2D9E" w:rsidRDefault="001D2D9E" w:rsidP="001D2D9E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1D2D9E">
        <w:rPr>
          <w:rFonts w:ascii="Times New Roman" w:hAnsi="Times New Roman" w:cs="Times New Roman"/>
          <w:b/>
          <w:sz w:val="48"/>
          <w:szCs w:val="48"/>
          <w:u w:val="single"/>
        </w:rPr>
        <w:t>SET 7</w:t>
      </w:r>
    </w:p>
    <w:p w:rsidR="00274DF6" w:rsidRPr="00632F94" w:rsidRDefault="00274DF6" w:rsidP="00274DF6">
      <w:pPr>
        <w:jc w:val="center"/>
        <w:rPr>
          <w:rFonts w:ascii="Times New Roman" w:hAnsi="Times New Roman" w:cs="Times New Roman"/>
          <w:b/>
          <w:i/>
        </w:rPr>
      </w:pPr>
      <w:r w:rsidRPr="00632F94">
        <w:rPr>
          <w:rFonts w:ascii="Times New Roman" w:hAnsi="Times New Roman" w:cs="Times New Roman"/>
          <w:b/>
          <w:i/>
        </w:rPr>
        <w:t>Kenya Certificate of Secondary Education (K.C.S.E.)</w:t>
      </w:r>
    </w:p>
    <w:p w:rsidR="00274DF6" w:rsidRDefault="00274DF6" w:rsidP="00274D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 THREE</w:t>
      </w:r>
    </w:p>
    <w:p w:rsidR="00274DF6" w:rsidRDefault="00274DF6" w:rsidP="00274D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74DF6" w:rsidRPr="00632F94" w:rsidRDefault="00274DF6" w:rsidP="00274D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74DF6" w:rsidRPr="00632F94" w:rsidRDefault="00274DF6" w:rsidP="00274DF6">
      <w:pPr>
        <w:rPr>
          <w:rFonts w:ascii="Times New Roman" w:hAnsi="Times New Roman" w:cs="Times New Roman"/>
          <w:b/>
          <w:u w:val="single"/>
        </w:rPr>
      </w:pPr>
      <w:r w:rsidRPr="00632F94">
        <w:rPr>
          <w:rFonts w:ascii="Times New Roman" w:hAnsi="Times New Roman" w:cs="Times New Roman"/>
          <w:b/>
          <w:u w:val="single"/>
        </w:rPr>
        <w:t>INSTRUCTIONS TO THE CANDIDATES:</w:t>
      </w:r>
    </w:p>
    <w:p w:rsidR="00274DF6" w:rsidRPr="00E472D4" w:rsidRDefault="00274DF6" w:rsidP="00274DF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Answer </w:t>
      </w:r>
      <w:r w:rsidRPr="00014483">
        <w:rPr>
          <w:rFonts w:ascii="Times New Roman" w:hAnsi="Times New Roman" w:cs="Times New Roman"/>
          <w:b/>
        </w:rPr>
        <w:t>ALL</w:t>
      </w:r>
      <w:r>
        <w:rPr>
          <w:rFonts w:ascii="Times New Roman" w:hAnsi="Times New Roman" w:cs="Times New Roman"/>
        </w:rPr>
        <w:t xml:space="preserve"> questions in the spaces provided in this question paper.</w:t>
      </w:r>
    </w:p>
    <w:p w:rsidR="00274DF6" w:rsidRPr="00632F94" w:rsidRDefault="00274DF6" w:rsidP="00274DF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are </w:t>
      </w:r>
      <w:r w:rsidRPr="00014483">
        <w:rPr>
          <w:rFonts w:ascii="Times New Roman" w:hAnsi="Times New Roman" w:cs="Times New Roman"/>
          <w:b/>
        </w:rPr>
        <w:t>NOT</w:t>
      </w:r>
      <w:r>
        <w:rPr>
          <w:rFonts w:ascii="Times New Roman" w:hAnsi="Times New Roman" w:cs="Times New Roman"/>
        </w:rPr>
        <w:t xml:space="preserve"> allowed to start working with the apparatus for the first 15 minutes of the 2¼ hours allowed for this paper.  This time is to enable you to read the question paper and make sure you have all the chemical and apparatus that you may need. </w:t>
      </w:r>
    </w:p>
    <w:p w:rsidR="00274DF6" w:rsidRPr="00632F94" w:rsidRDefault="00274DF6" w:rsidP="00274DF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632F94">
        <w:rPr>
          <w:rFonts w:ascii="Times New Roman" w:hAnsi="Times New Roman" w:cs="Times New Roman"/>
        </w:rPr>
        <w:t xml:space="preserve">All working </w:t>
      </w:r>
      <w:r w:rsidRPr="00A84E7B">
        <w:rPr>
          <w:rFonts w:ascii="Times New Roman" w:hAnsi="Times New Roman" w:cs="Times New Roman"/>
          <w:b/>
        </w:rPr>
        <w:t>MUST</w:t>
      </w:r>
      <w:r w:rsidRPr="00632F94">
        <w:rPr>
          <w:rFonts w:ascii="Times New Roman" w:hAnsi="Times New Roman" w:cs="Times New Roman"/>
          <w:b/>
          <w:i/>
        </w:rPr>
        <w:t xml:space="preserve"> </w:t>
      </w:r>
      <w:r w:rsidRPr="00632F94">
        <w:rPr>
          <w:rFonts w:ascii="Times New Roman" w:hAnsi="Times New Roman" w:cs="Times New Roman"/>
        </w:rPr>
        <w:t>be clear</w:t>
      </w:r>
      <w:r>
        <w:rPr>
          <w:rFonts w:ascii="Times New Roman" w:hAnsi="Times New Roman" w:cs="Times New Roman"/>
        </w:rPr>
        <w:t>ly shown where necessary.</w:t>
      </w:r>
    </w:p>
    <w:p w:rsidR="00274DF6" w:rsidRPr="00D036A6" w:rsidRDefault="00274DF6" w:rsidP="00274DF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D036A6">
        <w:rPr>
          <w:rFonts w:ascii="Times New Roman" w:hAnsi="Times New Roman" w:cs="Times New Roman"/>
        </w:rPr>
        <w:t>Mathematical tables and electrical calculators may be used.</w:t>
      </w:r>
    </w:p>
    <w:p w:rsidR="00274DF6" w:rsidRPr="00D036A6" w:rsidRDefault="00274DF6" w:rsidP="00274DF6">
      <w:pPr>
        <w:pStyle w:val="ListParagraph"/>
        <w:spacing w:after="0" w:line="360" w:lineRule="auto"/>
        <w:ind w:left="360"/>
        <w:rPr>
          <w:rFonts w:ascii="Times New Roman" w:hAnsi="Times New Roman" w:cs="Times New Roman"/>
          <w:b/>
          <w:u w:val="single"/>
        </w:rPr>
      </w:pPr>
    </w:p>
    <w:p w:rsidR="00274DF6" w:rsidRPr="00632F94" w:rsidRDefault="00274DF6" w:rsidP="00274DF6">
      <w:pPr>
        <w:rPr>
          <w:rFonts w:ascii="Times New Roman" w:hAnsi="Times New Roman" w:cs="Times New Roman"/>
          <w:b/>
          <w:u w:val="single"/>
        </w:rPr>
      </w:pPr>
      <w:r w:rsidRPr="00632F94">
        <w:rPr>
          <w:rFonts w:ascii="Times New Roman" w:hAnsi="Times New Roman" w:cs="Times New Roman"/>
          <w:b/>
          <w:u w:val="single"/>
        </w:rPr>
        <w:t>For Examiners’ Use Only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3330"/>
        <w:gridCol w:w="3330"/>
      </w:tblGrid>
      <w:tr w:rsidR="00274DF6" w:rsidRPr="00632F94" w:rsidTr="003549D1">
        <w:tc>
          <w:tcPr>
            <w:tcW w:w="2700" w:type="dxa"/>
          </w:tcPr>
          <w:p w:rsidR="00274DF6" w:rsidRPr="00632F94" w:rsidRDefault="00274DF6" w:rsidP="003549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QUESTIONS</w:t>
            </w:r>
          </w:p>
        </w:tc>
        <w:tc>
          <w:tcPr>
            <w:tcW w:w="3330" w:type="dxa"/>
          </w:tcPr>
          <w:p w:rsidR="00274DF6" w:rsidRPr="00632F94" w:rsidRDefault="00274DF6" w:rsidP="003549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32F94">
              <w:rPr>
                <w:rFonts w:ascii="Times New Roman" w:hAnsi="Times New Roman" w:cs="Times New Roman"/>
                <w:b/>
              </w:rPr>
              <w:t>MAXIMUM SCORE</w:t>
            </w:r>
          </w:p>
        </w:tc>
        <w:tc>
          <w:tcPr>
            <w:tcW w:w="3330" w:type="dxa"/>
          </w:tcPr>
          <w:p w:rsidR="00274DF6" w:rsidRPr="00632F94" w:rsidRDefault="00274DF6" w:rsidP="003549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32F94">
              <w:rPr>
                <w:rFonts w:ascii="Times New Roman" w:hAnsi="Times New Roman" w:cs="Times New Roman"/>
                <w:b/>
              </w:rPr>
              <w:t>CANDIDATE’S SCORE</w:t>
            </w:r>
          </w:p>
        </w:tc>
      </w:tr>
      <w:tr w:rsidR="00274DF6" w:rsidRPr="00632F94" w:rsidTr="003549D1">
        <w:tc>
          <w:tcPr>
            <w:tcW w:w="2700" w:type="dxa"/>
          </w:tcPr>
          <w:p w:rsidR="00274DF6" w:rsidRPr="00632F94" w:rsidRDefault="00274DF6" w:rsidP="003549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1a</w:t>
            </w:r>
          </w:p>
        </w:tc>
        <w:tc>
          <w:tcPr>
            <w:tcW w:w="3330" w:type="dxa"/>
          </w:tcPr>
          <w:p w:rsidR="00274DF6" w:rsidRPr="00632F94" w:rsidRDefault="00274DF6" w:rsidP="003549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30" w:type="dxa"/>
          </w:tcPr>
          <w:p w:rsidR="00274DF6" w:rsidRPr="00632F94" w:rsidRDefault="00274DF6" w:rsidP="003549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DF6" w:rsidRPr="00632F94" w:rsidTr="003549D1">
        <w:tc>
          <w:tcPr>
            <w:tcW w:w="2700" w:type="dxa"/>
          </w:tcPr>
          <w:p w:rsidR="00274DF6" w:rsidRDefault="00274DF6" w:rsidP="003549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1b</w:t>
            </w:r>
          </w:p>
        </w:tc>
        <w:tc>
          <w:tcPr>
            <w:tcW w:w="3330" w:type="dxa"/>
          </w:tcPr>
          <w:p w:rsidR="00274DF6" w:rsidRDefault="00274DF6" w:rsidP="003549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30" w:type="dxa"/>
          </w:tcPr>
          <w:p w:rsidR="00274DF6" w:rsidRPr="00632F94" w:rsidRDefault="00274DF6" w:rsidP="003549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DF6" w:rsidRPr="00632F94" w:rsidTr="003549D1">
        <w:tc>
          <w:tcPr>
            <w:tcW w:w="2700" w:type="dxa"/>
          </w:tcPr>
          <w:p w:rsidR="00274DF6" w:rsidRDefault="00274DF6" w:rsidP="003549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330" w:type="dxa"/>
          </w:tcPr>
          <w:p w:rsidR="00274DF6" w:rsidRDefault="00274DF6" w:rsidP="003549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30" w:type="dxa"/>
          </w:tcPr>
          <w:p w:rsidR="00274DF6" w:rsidRPr="00632F94" w:rsidRDefault="00274DF6" w:rsidP="003549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DF6" w:rsidRPr="00632F94" w:rsidTr="003549D1">
        <w:tc>
          <w:tcPr>
            <w:tcW w:w="2700" w:type="dxa"/>
          </w:tcPr>
          <w:p w:rsidR="00274DF6" w:rsidRDefault="00274DF6" w:rsidP="003549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3330" w:type="dxa"/>
          </w:tcPr>
          <w:p w:rsidR="00274DF6" w:rsidRPr="00912ABC" w:rsidRDefault="00274DF6" w:rsidP="003549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2ABC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3330" w:type="dxa"/>
          </w:tcPr>
          <w:p w:rsidR="00274DF6" w:rsidRPr="00632F94" w:rsidRDefault="00274DF6" w:rsidP="003549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DF6" w:rsidRPr="00632F94" w:rsidTr="003549D1">
        <w:tc>
          <w:tcPr>
            <w:tcW w:w="2700" w:type="dxa"/>
          </w:tcPr>
          <w:p w:rsidR="00274DF6" w:rsidRDefault="00274DF6" w:rsidP="003549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0" w:type="dxa"/>
          </w:tcPr>
          <w:p w:rsidR="00274DF6" w:rsidRDefault="00274DF6" w:rsidP="003549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274DF6" w:rsidRPr="00632F94" w:rsidRDefault="00274DF6" w:rsidP="003549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74DF6" w:rsidRDefault="00274DF6" w:rsidP="00274DF6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This paper consists of 5 </w:t>
      </w:r>
      <w:r w:rsidRPr="00632F94">
        <w:rPr>
          <w:rFonts w:ascii="Times New Roman" w:hAnsi="Times New Roman" w:cs="Times New Roman"/>
          <w:i/>
          <w:sz w:val="18"/>
          <w:szCs w:val="18"/>
        </w:rPr>
        <w:t>printed pages. Candidates should check to ascertain that all pages are printed as indicated and that no questions are missing.</w:t>
      </w:r>
    </w:p>
    <w:p w:rsidR="00274DF6" w:rsidRDefault="00274DF6" w:rsidP="00274DF6">
      <w:pPr>
        <w:rPr>
          <w:rFonts w:ascii="Times New Roman" w:hAnsi="Times New Roman" w:cs="Times New Roman"/>
          <w:i/>
          <w:sz w:val="24"/>
          <w:szCs w:val="24"/>
        </w:rPr>
      </w:pPr>
    </w:p>
    <w:p w:rsidR="00205561" w:rsidRDefault="00205561"/>
    <w:p w:rsidR="00274DF6" w:rsidRDefault="00274DF6"/>
    <w:p w:rsidR="00274DF6" w:rsidRDefault="00274DF6"/>
    <w:p w:rsidR="00274DF6" w:rsidRDefault="00274DF6"/>
    <w:p w:rsidR="00274DF6" w:rsidRDefault="00274DF6"/>
    <w:p w:rsidR="00274DF6" w:rsidRDefault="00274DF6">
      <w:pPr>
        <w:rPr>
          <w:rFonts w:ascii="Times New Roman" w:hAnsi="Times New Roman" w:cs="Times New Roman"/>
          <w:sz w:val="24"/>
          <w:szCs w:val="24"/>
        </w:rPr>
      </w:pPr>
      <w:r w:rsidRPr="00274DF6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274DF6">
        <w:rPr>
          <w:rFonts w:ascii="Times New Roman" w:hAnsi="Times New Roman" w:cs="Times New Roman"/>
          <w:sz w:val="24"/>
          <w:szCs w:val="24"/>
        </w:rPr>
        <w:tab/>
        <w:t>You are provided with</w:t>
      </w:r>
    </w:p>
    <w:p w:rsidR="00274DF6" w:rsidRDefault="00274DF6" w:rsidP="00274D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74DF6">
        <w:rPr>
          <w:rFonts w:ascii="Times New Roman" w:hAnsi="Times New Roman" w:cs="Times New Roman"/>
          <w:sz w:val="24"/>
          <w:szCs w:val="24"/>
        </w:rPr>
        <w:t>Solution A containing 8.0g per litre of Sodium carbonate</w:t>
      </w:r>
    </w:p>
    <w:p w:rsidR="00274DF6" w:rsidRDefault="00274DF6" w:rsidP="00274D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Aqueous hydrochloric acid, solution B</w:t>
      </w:r>
    </w:p>
    <w:p w:rsidR="00274DF6" w:rsidRPr="00274DF6" w:rsidRDefault="00274DF6" w:rsidP="00274D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4.0g of solid D, a basic compound of the formula, Na</w:t>
      </w:r>
      <w:r w:rsidRPr="00274DF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X.2H</w:t>
      </w:r>
      <w:r w:rsidRPr="00274DF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</w:p>
    <w:p w:rsidR="00274DF6" w:rsidRDefault="00B0560A" w:rsidP="00B0560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are to determine the:</w:t>
      </w:r>
    </w:p>
    <w:p w:rsidR="00B0560A" w:rsidRDefault="00B0560A" w:rsidP="00B0560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Concentration of solution B</w:t>
      </w:r>
    </w:p>
    <w:p w:rsidR="00B0560A" w:rsidRDefault="00B0560A" w:rsidP="00B0560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of moles of water of crystallization in a hydrated compound, Na2X.nH</w:t>
      </w:r>
      <w:r w:rsidRPr="00B0560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</w:p>
    <w:p w:rsidR="00B0560A" w:rsidRDefault="00B0560A" w:rsidP="00B0560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Procedure I</w:t>
      </w:r>
    </w:p>
    <w:p w:rsidR="00B0560A" w:rsidRDefault="00B0560A" w:rsidP="00B0560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Fill a burette with solution A. using a pipette and pipette filler placve 25.0cm3 of solution B into a 250ml conical flask. Add 2 drops of methy orange provided and titrate with solution A. record your results in table 1. Repeat the titration two more times and complete the table.</w:t>
      </w:r>
    </w:p>
    <w:p w:rsidR="00B0560A" w:rsidRPr="00B0560A" w:rsidRDefault="00B0560A" w:rsidP="00B0560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Table 1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438"/>
        <w:gridCol w:w="1543"/>
        <w:gridCol w:w="1157"/>
        <w:gridCol w:w="990"/>
      </w:tblGrid>
      <w:tr w:rsidR="00B0560A" w:rsidTr="00B0560A">
        <w:tc>
          <w:tcPr>
            <w:tcW w:w="3438" w:type="dxa"/>
            <w:tcBorders>
              <w:top w:val="nil"/>
              <w:left w:val="nil"/>
            </w:tcBorders>
          </w:tcPr>
          <w:p w:rsidR="00B0560A" w:rsidRDefault="00B0560A" w:rsidP="00B05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B0560A" w:rsidRDefault="00B0560A" w:rsidP="00B05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57" w:type="dxa"/>
          </w:tcPr>
          <w:p w:rsidR="00B0560A" w:rsidRDefault="00B0560A" w:rsidP="00B05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0" w:type="dxa"/>
          </w:tcPr>
          <w:p w:rsidR="00B0560A" w:rsidRDefault="00B0560A" w:rsidP="00B05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B0560A" w:rsidTr="00B0560A">
        <w:tc>
          <w:tcPr>
            <w:tcW w:w="3438" w:type="dxa"/>
          </w:tcPr>
          <w:p w:rsidR="00B0560A" w:rsidRDefault="00B0560A" w:rsidP="00B05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burette readings</w:t>
            </w:r>
          </w:p>
        </w:tc>
        <w:tc>
          <w:tcPr>
            <w:tcW w:w="1543" w:type="dxa"/>
          </w:tcPr>
          <w:p w:rsidR="00B0560A" w:rsidRDefault="00B0560A" w:rsidP="00B05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B0560A" w:rsidRDefault="00B0560A" w:rsidP="00B05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0560A" w:rsidRDefault="00B0560A" w:rsidP="00B05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60A" w:rsidTr="00B0560A">
        <w:tc>
          <w:tcPr>
            <w:tcW w:w="3438" w:type="dxa"/>
          </w:tcPr>
          <w:p w:rsidR="00B0560A" w:rsidRDefault="00B0560A" w:rsidP="00B05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Initial burette reading</w:t>
            </w:r>
          </w:p>
        </w:tc>
        <w:tc>
          <w:tcPr>
            <w:tcW w:w="1543" w:type="dxa"/>
          </w:tcPr>
          <w:p w:rsidR="00B0560A" w:rsidRDefault="00B0560A" w:rsidP="00B05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B0560A" w:rsidRDefault="00B0560A" w:rsidP="00B05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0560A" w:rsidRDefault="00B0560A" w:rsidP="00B05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60A" w:rsidTr="00B0560A">
        <w:tc>
          <w:tcPr>
            <w:tcW w:w="3438" w:type="dxa"/>
          </w:tcPr>
          <w:p w:rsidR="00B0560A" w:rsidRDefault="00B0560A" w:rsidP="00B05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Volume solution A used (cm</w:t>
            </w:r>
            <w:r w:rsidRPr="00B056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3" w:type="dxa"/>
          </w:tcPr>
          <w:p w:rsidR="00B0560A" w:rsidRDefault="00B0560A" w:rsidP="00B05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B0560A" w:rsidRDefault="00B0560A" w:rsidP="00B05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0560A" w:rsidRDefault="00B0560A" w:rsidP="00B05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560A" w:rsidRDefault="00B0560A" w:rsidP="00B0560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average volume of solution A used?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B0560A" w:rsidRDefault="00B0560A" w:rsidP="00B0560A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0560A" w:rsidRDefault="00B0560A" w:rsidP="00B0560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Determine the concentration of solution A.( Na=23.0,O=16.0,C=12.0)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B0560A" w:rsidRDefault="00B0560A" w:rsidP="00B0560A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0560A" w:rsidRDefault="00B0560A" w:rsidP="00B0560A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0560A" w:rsidRDefault="00B0560A" w:rsidP="00B0560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Determine the</w:t>
      </w:r>
    </w:p>
    <w:p w:rsidR="00B0560A" w:rsidRDefault="00B0560A" w:rsidP="00B0560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(i) number of moles of hydrochloric acid in the volume of solution B used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B0560A" w:rsidRDefault="00B0560A" w:rsidP="00B0560A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0560A" w:rsidRDefault="00B0560A" w:rsidP="00B0560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(ii) the concentration of solution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7D2129" w:rsidRDefault="007D2129" w:rsidP="00B0560A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7D2129" w:rsidRPr="00AB4C02" w:rsidRDefault="007D2129" w:rsidP="00B0560A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AB4C02">
        <w:rPr>
          <w:rFonts w:ascii="Times New Roman" w:hAnsi="Times New Roman" w:cs="Times New Roman"/>
          <w:b/>
          <w:sz w:val="24"/>
          <w:szCs w:val="24"/>
        </w:rPr>
        <w:t>PROCEDURE II</w:t>
      </w:r>
    </w:p>
    <w:p w:rsidR="007D2129" w:rsidRDefault="007D2129" w:rsidP="00B0560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 all the solid D provided in a 250ml beaker. Add about 100cm3 of distilled water and stir to dissolve all the solid. Transfer the solution obtained into a 250ml volumetric flask. Rinse the beaker with distilled water to the volumetric flask. Add more distilled water to the volumetric flask to make to the mark. Label this solution D.</w:t>
      </w:r>
    </w:p>
    <w:p w:rsidR="007D2129" w:rsidRDefault="007D2129" w:rsidP="00B0560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Fill the burette with solution D. using a pipette and pipette filler place 25.0cm</w:t>
      </w:r>
      <w:r w:rsidRPr="00AB4C0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solution B into a clean 250ml conical flask. Add 2 drops of methyl orange indicator and titrate with solution D. record your results in table 2. Repeat the titration two more times and complete the table.</w:t>
      </w:r>
    </w:p>
    <w:p w:rsidR="007D2129" w:rsidRDefault="007D2129" w:rsidP="00B0560A">
      <w:pPr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3438"/>
        <w:gridCol w:w="1543"/>
        <w:gridCol w:w="1157"/>
        <w:gridCol w:w="990"/>
      </w:tblGrid>
      <w:tr w:rsidR="007D2129" w:rsidTr="007D2129">
        <w:trPr>
          <w:jc w:val="center"/>
        </w:trPr>
        <w:tc>
          <w:tcPr>
            <w:tcW w:w="3438" w:type="dxa"/>
            <w:tcBorders>
              <w:top w:val="nil"/>
              <w:left w:val="nil"/>
            </w:tcBorders>
          </w:tcPr>
          <w:p w:rsidR="007D2129" w:rsidRDefault="007D2129" w:rsidP="00354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7D2129" w:rsidRDefault="007D2129" w:rsidP="00354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57" w:type="dxa"/>
          </w:tcPr>
          <w:p w:rsidR="007D2129" w:rsidRDefault="007D2129" w:rsidP="00354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0" w:type="dxa"/>
          </w:tcPr>
          <w:p w:rsidR="007D2129" w:rsidRDefault="007D2129" w:rsidP="00354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7D2129" w:rsidTr="007D2129">
        <w:trPr>
          <w:jc w:val="center"/>
        </w:trPr>
        <w:tc>
          <w:tcPr>
            <w:tcW w:w="3438" w:type="dxa"/>
          </w:tcPr>
          <w:p w:rsidR="007D2129" w:rsidRDefault="007D2129" w:rsidP="00354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burette readings</w:t>
            </w:r>
          </w:p>
        </w:tc>
        <w:tc>
          <w:tcPr>
            <w:tcW w:w="1543" w:type="dxa"/>
          </w:tcPr>
          <w:p w:rsidR="007D2129" w:rsidRDefault="007D2129" w:rsidP="00354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D2129" w:rsidRDefault="007D2129" w:rsidP="00354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7D2129" w:rsidRDefault="007D2129" w:rsidP="00354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129" w:rsidTr="007D2129">
        <w:trPr>
          <w:jc w:val="center"/>
        </w:trPr>
        <w:tc>
          <w:tcPr>
            <w:tcW w:w="3438" w:type="dxa"/>
          </w:tcPr>
          <w:p w:rsidR="007D2129" w:rsidRDefault="007D2129" w:rsidP="00354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Initial burette reading</w:t>
            </w:r>
          </w:p>
        </w:tc>
        <w:tc>
          <w:tcPr>
            <w:tcW w:w="1543" w:type="dxa"/>
          </w:tcPr>
          <w:p w:rsidR="007D2129" w:rsidRDefault="007D2129" w:rsidP="00354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D2129" w:rsidRDefault="007D2129" w:rsidP="00354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7D2129" w:rsidRDefault="007D2129" w:rsidP="00354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129" w:rsidTr="007D2129">
        <w:trPr>
          <w:jc w:val="center"/>
        </w:trPr>
        <w:tc>
          <w:tcPr>
            <w:tcW w:w="3438" w:type="dxa"/>
          </w:tcPr>
          <w:p w:rsidR="007D2129" w:rsidRDefault="007D2129" w:rsidP="007D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Volume solution D used (cm</w:t>
            </w:r>
            <w:r w:rsidRPr="00B056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3" w:type="dxa"/>
          </w:tcPr>
          <w:p w:rsidR="007D2129" w:rsidRDefault="007D2129" w:rsidP="00354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D2129" w:rsidRDefault="007D2129" w:rsidP="00354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7D2129" w:rsidRDefault="007D2129" w:rsidP="00354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2129" w:rsidRDefault="007D2129" w:rsidP="00B0560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D2129" w:rsidRDefault="007D2129" w:rsidP="00B0560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average volume of solution D used?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7D2129" w:rsidRDefault="007D2129" w:rsidP="00B0560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(e) Given that one mole of D reacts with two moles of hydrochloric acid determine:</w:t>
      </w:r>
    </w:p>
    <w:p w:rsidR="007D2129" w:rsidRDefault="007D2129" w:rsidP="00B0560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(i) moles of D in the volume of solution D used.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7D2129" w:rsidRDefault="007D2129" w:rsidP="00B0560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(ii) concentration of solution 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7D2129" w:rsidRDefault="007D2129" w:rsidP="00B0560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(f) Determine the</w:t>
      </w:r>
    </w:p>
    <w:p w:rsidR="007D2129" w:rsidRDefault="007D2129" w:rsidP="00B0560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(i) relative formula mass of substance 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7D2129" w:rsidRDefault="007D2129" w:rsidP="00B0560A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7D2129" w:rsidRDefault="007D2129" w:rsidP="00B0560A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7D2129" w:rsidRDefault="007D2129" w:rsidP="00B0560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(ii) number of moles of water of crystallization in the basic compound Na2.nH2O</w:t>
      </w:r>
    </w:p>
    <w:p w:rsidR="007D2129" w:rsidRDefault="007D2129" w:rsidP="00B0560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(R.F.M of X=155, RAM of Na=23.0, O=16.0, H=1.0)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7D2129" w:rsidRDefault="007D2129" w:rsidP="007D2129">
      <w:pPr>
        <w:rPr>
          <w:rFonts w:ascii="Times New Roman" w:hAnsi="Times New Roman" w:cs="Times New Roman"/>
          <w:sz w:val="24"/>
          <w:szCs w:val="24"/>
        </w:rPr>
      </w:pPr>
    </w:p>
    <w:p w:rsidR="007D2129" w:rsidRDefault="007D2129" w:rsidP="007D2129">
      <w:pPr>
        <w:rPr>
          <w:rFonts w:ascii="Times New Roman" w:hAnsi="Times New Roman" w:cs="Times New Roman"/>
          <w:sz w:val="24"/>
          <w:szCs w:val="24"/>
        </w:rPr>
      </w:pPr>
    </w:p>
    <w:p w:rsidR="007D2129" w:rsidRDefault="007D2129" w:rsidP="007D2129">
      <w:pPr>
        <w:rPr>
          <w:rFonts w:ascii="Times New Roman" w:hAnsi="Times New Roman" w:cs="Times New Roman"/>
          <w:sz w:val="24"/>
          <w:szCs w:val="24"/>
        </w:rPr>
      </w:pPr>
    </w:p>
    <w:p w:rsidR="007D2129" w:rsidRDefault="007D2129" w:rsidP="007D21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You are provided with solid E. carry out the tests below.</w:t>
      </w:r>
    </w:p>
    <w:p w:rsidR="007D2129" w:rsidRDefault="007D2129" w:rsidP="007D21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Write your observations and inferences in the spaces provided.</w:t>
      </w:r>
    </w:p>
    <w:p w:rsidR="007D2129" w:rsidRDefault="007D2129" w:rsidP="00893E3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Place one half of solid E in a clean dry test tube and heat it strongly. Test for any gas(es) produced by bringing glass rod dipped in concentrated hydrochloric acid, solution G, close to </w:t>
      </w:r>
      <w:r w:rsidR="00893E30">
        <w:rPr>
          <w:rFonts w:ascii="Times New Roman" w:hAnsi="Times New Roman" w:cs="Times New Roman"/>
          <w:sz w:val="24"/>
          <w:szCs w:val="24"/>
        </w:rPr>
        <w:t>the mouth of the test tube.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4513"/>
        <w:gridCol w:w="4847"/>
      </w:tblGrid>
      <w:tr w:rsidR="00893E30" w:rsidTr="00893E30">
        <w:tc>
          <w:tcPr>
            <w:tcW w:w="4513" w:type="dxa"/>
          </w:tcPr>
          <w:p w:rsidR="00893E30" w:rsidRDefault="00893E30" w:rsidP="007D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Observations </w:t>
            </w:r>
          </w:p>
        </w:tc>
        <w:tc>
          <w:tcPr>
            <w:tcW w:w="4847" w:type="dxa"/>
          </w:tcPr>
          <w:p w:rsidR="00893E30" w:rsidRDefault="00893E30" w:rsidP="007D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Inferences </w:t>
            </w:r>
          </w:p>
        </w:tc>
      </w:tr>
      <w:tr w:rsidR="00893E30" w:rsidTr="00893E30">
        <w:tc>
          <w:tcPr>
            <w:tcW w:w="4513" w:type="dxa"/>
          </w:tcPr>
          <w:p w:rsidR="00893E30" w:rsidRDefault="00893E30" w:rsidP="007D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E30" w:rsidRDefault="00893E30" w:rsidP="007D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E30" w:rsidRDefault="00893E30" w:rsidP="007D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E30" w:rsidRDefault="00893E30" w:rsidP="007D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E30" w:rsidRDefault="00893E30" w:rsidP="00893E30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1mark</w:t>
            </w:r>
          </w:p>
        </w:tc>
        <w:tc>
          <w:tcPr>
            <w:tcW w:w="4847" w:type="dxa"/>
          </w:tcPr>
          <w:p w:rsidR="00893E30" w:rsidRDefault="00893E30" w:rsidP="007D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E30" w:rsidRDefault="00893E30" w:rsidP="00893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E30" w:rsidRDefault="00893E30" w:rsidP="00893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E30" w:rsidRDefault="00893E30" w:rsidP="00893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E30" w:rsidRPr="00893E30" w:rsidRDefault="00893E30" w:rsidP="0089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(1mark)</w:t>
            </w:r>
          </w:p>
        </w:tc>
      </w:tr>
    </w:tbl>
    <w:p w:rsidR="00893E30" w:rsidRDefault="00893E30" w:rsidP="00893E3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Place the other half of solid E in a boiling tube. Add about 10cm</w:t>
      </w:r>
      <w:r w:rsidRPr="0054109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distilled water and shake until all the solid dissolves (use the solution for the tests (i),(ii) and (iii)</w:t>
      </w:r>
    </w:p>
    <w:p w:rsidR="001D2D9E" w:rsidRDefault="001D2D9E" w:rsidP="00893E30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1D2D9E" w:rsidRDefault="001D2D9E" w:rsidP="00893E30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1D2D9E" w:rsidRDefault="001D2D9E" w:rsidP="00893E30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893E30" w:rsidRDefault="00893E30" w:rsidP="00893E30">
      <w:pPr>
        <w:ind w:left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(i) To about 1cm</w:t>
      </w:r>
      <w:r w:rsidRPr="0054109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the solution in a test tube add aqueous ammonia dropwise until in excess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4513"/>
        <w:gridCol w:w="4847"/>
      </w:tblGrid>
      <w:tr w:rsidR="00893E30" w:rsidTr="003549D1">
        <w:tc>
          <w:tcPr>
            <w:tcW w:w="4513" w:type="dxa"/>
          </w:tcPr>
          <w:p w:rsidR="00893E30" w:rsidRDefault="00893E30" w:rsidP="00354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Observations </w:t>
            </w:r>
          </w:p>
        </w:tc>
        <w:tc>
          <w:tcPr>
            <w:tcW w:w="4847" w:type="dxa"/>
          </w:tcPr>
          <w:p w:rsidR="00893E30" w:rsidRDefault="00893E30" w:rsidP="00354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Inferences </w:t>
            </w:r>
          </w:p>
        </w:tc>
      </w:tr>
      <w:tr w:rsidR="00893E30" w:rsidTr="003549D1">
        <w:tc>
          <w:tcPr>
            <w:tcW w:w="4513" w:type="dxa"/>
          </w:tcPr>
          <w:p w:rsidR="00893E30" w:rsidRDefault="00893E30" w:rsidP="00354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E30" w:rsidRDefault="00893E30" w:rsidP="00354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E30" w:rsidRDefault="00893E30" w:rsidP="00354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E30" w:rsidRDefault="00893E30" w:rsidP="00354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E30" w:rsidRDefault="00893E30" w:rsidP="003549D1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1mark</w:t>
            </w:r>
          </w:p>
        </w:tc>
        <w:tc>
          <w:tcPr>
            <w:tcW w:w="4847" w:type="dxa"/>
          </w:tcPr>
          <w:p w:rsidR="00893E30" w:rsidRDefault="00893E30" w:rsidP="00354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E30" w:rsidRDefault="00893E30" w:rsidP="00354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E30" w:rsidRDefault="00893E30" w:rsidP="00354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E30" w:rsidRDefault="00893E30" w:rsidP="00354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E30" w:rsidRPr="00893E30" w:rsidRDefault="00893E30" w:rsidP="00354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(1mark)</w:t>
            </w:r>
          </w:p>
        </w:tc>
      </w:tr>
    </w:tbl>
    <w:p w:rsidR="00893E30" w:rsidRDefault="00893E30" w:rsidP="00893E3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To about 2cm</w:t>
      </w:r>
      <w:r w:rsidRPr="0054109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the solution add five drops of lead (II) nitrate solution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4513"/>
        <w:gridCol w:w="4847"/>
      </w:tblGrid>
      <w:tr w:rsidR="00893E30" w:rsidTr="003549D1">
        <w:tc>
          <w:tcPr>
            <w:tcW w:w="4513" w:type="dxa"/>
          </w:tcPr>
          <w:p w:rsidR="00893E30" w:rsidRDefault="00893E30" w:rsidP="00354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Observations </w:t>
            </w:r>
          </w:p>
        </w:tc>
        <w:tc>
          <w:tcPr>
            <w:tcW w:w="4847" w:type="dxa"/>
          </w:tcPr>
          <w:p w:rsidR="00893E30" w:rsidRDefault="00893E30" w:rsidP="00354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Inferences </w:t>
            </w:r>
          </w:p>
        </w:tc>
      </w:tr>
      <w:tr w:rsidR="00893E30" w:rsidTr="003549D1">
        <w:tc>
          <w:tcPr>
            <w:tcW w:w="4513" w:type="dxa"/>
          </w:tcPr>
          <w:p w:rsidR="00893E30" w:rsidRDefault="00893E30" w:rsidP="00354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E30" w:rsidRDefault="00893E30" w:rsidP="00354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E30" w:rsidRDefault="00893E30" w:rsidP="00354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E30" w:rsidRDefault="00893E30" w:rsidP="00354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E30" w:rsidRDefault="00893E30" w:rsidP="003549D1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1mark</w:t>
            </w:r>
          </w:p>
        </w:tc>
        <w:tc>
          <w:tcPr>
            <w:tcW w:w="4847" w:type="dxa"/>
          </w:tcPr>
          <w:p w:rsidR="00893E30" w:rsidRDefault="00893E30" w:rsidP="00354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E30" w:rsidRDefault="00893E30" w:rsidP="00354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E30" w:rsidRDefault="00893E30" w:rsidP="00354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E30" w:rsidRDefault="00893E30" w:rsidP="00354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E30" w:rsidRPr="00893E30" w:rsidRDefault="00893E30" w:rsidP="00354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(1mark)</w:t>
            </w:r>
          </w:p>
        </w:tc>
      </w:tr>
    </w:tbl>
    <w:p w:rsidR="00893E30" w:rsidRDefault="00893E30" w:rsidP="00893E3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 To about 1cm</w:t>
      </w:r>
      <w:r w:rsidRPr="0054109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the solution add five drops of Barium nitrate solution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4513"/>
        <w:gridCol w:w="4847"/>
      </w:tblGrid>
      <w:tr w:rsidR="00893E30" w:rsidTr="003549D1">
        <w:tc>
          <w:tcPr>
            <w:tcW w:w="4513" w:type="dxa"/>
          </w:tcPr>
          <w:p w:rsidR="00893E30" w:rsidRDefault="00893E30" w:rsidP="00354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Observations </w:t>
            </w:r>
          </w:p>
        </w:tc>
        <w:tc>
          <w:tcPr>
            <w:tcW w:w="4847" w:type="dxa"/>
          </w:tcPr>
          <w:p w:rsidR="00893E30" w:rsidRDefault="00893E30" w:rsidP="00354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Inferences </w:t>
            </w:r>
          </w:p>
        </w:tc>
      </w:tr>
      <w:tr w:rsidR="00893E30" w:rsidTr="003549D1">
        <w:tc>
          <w:tcPr>
            <w:tcW w:w="4513" w:type="dxa"/>
          </w:tcPr>
          <w:p w:rsidR="00893E30" w:rsidRDefault="00893E30" w:rsidP="00354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E30" w:rsidRDefault="00893E30" w:rsidP="00354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E30" w:rsidRDefault="00893E30" w:rsidP="00354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E30" w:rsidRDefault="00893E30" w:rsidP="00354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E30" w:rsidRDefault="00893E30" w:rsidP="003549D1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1mark</w:t>
            </w:r>
          </w:p>
        </w:tc>
        <w:tc>
          <w:tcPr>
            <w:tcW w:w="4847" w:type="dxa"/>
          </w:tcPr>
          <w:p w:rsidR="00893E30" w:rsidRDefault="00893E30" w:rsidP="00354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E30" w:rsidRDefault="00893E30" w:rsidP="00354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E30" w:rsidRDefault="00893E30" w:rsidP="00354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E30" w:rsidRDefault="00893E30" w:rsidP="00354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E30" w:rsidRPr="00893E30" w:rsidRDefault="00893E30" w:rsidP="0089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(2mark)</w:t>
            </w:r>
          </w:p>
        </w:tc>
      </w:tr>
    </w:tbl>
    <w:p w:rsidR="00893E30" w:rsidRDefault="00893E30" w:rsidP="00893E3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(iv) To the mixture obtained in (iii) above add about 2cm</w:t>
      </w:r>
      <w:r w:rsidRPr="0054109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dilute hydrochloric acid, solution B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4513"/>
        <w:gridCol w:w="4847"/>
      </w:tblGrid>
      <w:tr w:rsidR="00893E30" w:rsidTr="003549D1">
        <w:tc>
          <w:tcPr>
            <w:tcW w:w="4513" w:type="dxa"/>
          </w:tcPr>
          <w:p w:rsidR="00893E30" w:rsidRDefault="00893E30" w:rsidP="00354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Observations </w:t>
            </w:r>
          </w:p>
        </w:tc>
        <w:tc>
          <w:tcPr>
            <w:tcW w:w="4847" w:type="dxa"/>
          </w:tcPr>
          <w:p w:rsidR="00893E30" w:rsidRDefault="00893E30" w:rsidP="00354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Inferences </w:t>
            </w:r>
          </w:p>
        </w:tc>
      </w:tr>
      <w:tr w:rsidR="00893E30" w:rsidTr="003549D1">
        <w:tc>
          <w:tcPr>
            <w:tcW w:w="4513" w:type="dxa"/>
          </w:tcPr>
          <w:p w:rsidR="00893E30" w:rsidRDefault="00893E30" w:rsidP="00354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E30" w:rsidRDefault="00893E30" w:rsidP="00354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E30" w:rsidRDefault="00893E30" w:rsidP="00354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E30" w:rsidRDefault="00893E30" w:rsidP="00354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E30" w:rsidRDefault="00893E30" w:rsidP="003549D1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1mark</w:t>
            </w:r>
          </w:p>
        </w:tc>
        <w:tc>
          <w:tcPr>
            <w:tcW w:w="4847" w:type="dxa"/>
          </w:tcPr>
          <w:p w:rsidR="00893E30" w:rsidRDefault="00893E30" w:rsidP="00354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E30" w:rsidRDefault="00893E30" w:rsidP="00354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E30" w:rsidRDefault="00893E30" w:rsidP="00354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E30" w:rsidRDefault="00893E30" w:rsidP="00354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E30" w:rsidRPr="00893E30" w:rsidRDefault="00893E30" w:rsidP="00354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(1mark)</w:t>
            </w:r>
          </w:p>
        </w:tc>
      </w:tr>
    </w:tbl>
    <w:p w:rsidR="00893E30" w:rsidRDefault="00893E30" w:rsidP="00893E30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You are provided with solid F. carry out the tests below and record your observations and inferences in the spaces provided</w:t>
      </w:r>
    </w:p>
    <w:p w:rsidR="00893E30" w:rsidRDefault="00893E30" w:rsidP="00893E30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(a) Ignite half of solid F provided in a clean metallic spatula using non-luminous flame </w:t>
      </w:r>
      <w:r w:rsidR="00616EFA">
        <w:rPr>
          <w:rFonts w:ascii="Times New Roman" w:hAnsi="Times New Roman" w:cs="Times New Roman"/>
          <w:sz w:val="24"/>
          <w:szCs w:val="24"/>
        </w:rPr>
        <w:t xml:space="preserve"> </w:t>
      </w:r>
      <w:r w:rsidR="00541094">
        <w:rPr>
          <w:rFonts w:ascii="Times New Roman" w:hAnsi="Times New Roman" w:cs="Times New Roman"/>
          <w:sz w:val="24"/>
          <w:szCs w:val="24"/>
        </w:rPr>
        <w:t xml:space="preserve">of the Burnsen burner 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4513"/>
        <w:gridCol w:w="4847"/>
      </w:tblGrid>
      <w:tr w:rsidR="00541094" w:rsidTr="003549D1">
        <w:tc>
          <w:tcPr>
            <w:tcW w:w="4513" w:type="dxa"/>
          </w:tcPr>
          <w:p w:rsidR="00541094" w:rsidRDefault="00541094" w:rsidP="00354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Observations </w:t>
            </w:r>
          </w:p>
        </w:tc>
        <w:tc>
          <w:tcPr>
            <w:tcW w:w="4847" w:type="dxa"/>
          </w:tcPr>
          <w:p w:rsidR="00541094" w:rsidRDefault="00541094" w:rsidP="00354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Inferences </w:t>
            </w:r>
          </w:p>
        </w:tc>
      </w:tr>
      <w:tr w:rsidR="00541094" w:rsidTr="003549D1">
        <w:tc>
          <w:tcPr>
            <w:tcW w:w="4513" w:type="dxa"/>
          </w:tcPr>
          <w:p w:rsidR="00541094" w:rsidRDefault="00541094" w:rsidP="00354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094" w:rsidRDefault="00541094" w:rsidP="00354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094" w:rsidRDefault="00541094" w:rsidP="00354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094" w:rsidRDefault="00541094" w:rsidP="00354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094" w:rsidRDefault="00541094" w:rsidP="003549D1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1mark</w:t>
            </w:r>
          </w:p>
        </w:tc>
        <w:tc>
          <w:tcPr>
            <w:tcW w:w="4847" w:type="dxa"/>
          </w:tcPr>
          <w:p w:rsidR="00541094" w:rsidRDefault="00541094" w:rsidP="00354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094" w:rsidRDefault="00541094" w:rsidP="00354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094" w:rsidRDefault="00541094" w:rsidP="00354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094" w:rsidRDefault="00541094" w:rsidP="00354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094" w:rsidRPr="00893E30" w:rsidRDefault="00541094" w:rsidP="00354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(1mark)</w:t>
            </w:r>
          </w:p>
        </w:tc>
      </w:tr>
    </w:tbl>
    <w:p w:rsidR="001D2D9E" w:rsidRDefault="00541094" w:rsidP="00893E30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D2D9E" w:rsidRDefault="001D2D9E" w:rsidP="00893E30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1D2D9E" w:rsidRDefault="001D2D9E" w:rsidP="00893E30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1D2D9E" w:rsidRDefault="001D2D9E" w:rsidP="00893E30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41094" w:rsidRDefault="00541094" w:rsidP="00893E30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(b) Place the remaining portion of solid F in a boling tube. Add about 5cm</w:t>
      </w:r>
      <w:r w:rsidRPr="0054109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distilled water and shake thoroughly 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4513"/>
        <w:gridCol w:w="4847"/>
      </w:tblGrid>
      <w:tr w:rsidR="00541094" w:rsidTr="003549D1">
        <w:tc>
          <w:tcPr>
            <w:tcW w:w="4513" w:type="dxa"/>
          </w:tcPr>
          <w:p w:rsidR="00541094" w:rsidRDefault="00541094" w:rsidP="00354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Observations </w:t>
            </w:r>
          </w:p>
        </w:tc>
        <w:tc>
          <w:tcPr>
            <w:tcW w:w="4847" w:type="dxa"/>
          </w:tcPr>
          <w:p w:rsidR="00541094" w:rsidRDefault="00541094" w:rsidP="00354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Inferences </w:t>
            </w:r>
          </w:p>
        </w:tc>
      </w:tr>
      <w:tr w:rsidR="00541094" w:rsidTr="003549D1">
        <w:tc>
          <w:tcPr>
            <w:tcW w:w="4513" w:type="dxa"/>
          </w:tcPr>
          <w:p w:rsidR="00541094" w:rsidRDefault="00541094" w:rsidP="00354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094" w:rsidRDefault="00541094" w:rsidP="00354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094" w:rsidRDefault="00541094" w:rsidP="00354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094" w:rsidRDefault="00541094" w:rsidP="00354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094" w:rsidRDefault="00541094" w:rsidP="003549D1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1mark</w:t>
            </w:r>
          </w:p>
        </w:tc>
        <w:tc>
          <w:tcPr>
            <w:tcW w:w="4847" w:type="dxa"/>
          </w:tcPr>
          <w:p w:rsidR="00541094" w:rsidRDefault="00541094" w:rsidP="00354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094" w:rsidRDefault="00541094" w:rsidP="00354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094" w:rsidRDefault="00541094" w:rsidP="00354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094" w:rsidRDefault="00541094" w:rsidP="00354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094" w:rsidRPr="00893E30" w:rsidRDefault="00541094" w:rsidP="00354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(1mark)</w:t>
            </w:r>
          </w:p>
        </w:tc>
      </w:tr>
    </w:tbl>
    <w:p w:rsidR="001D2D9E" w:rsidRDefault="00541094" w:rsidP="00893E30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41094" w:rsidRDefault="00541094" w:rsidP="00893E30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Place about 2cm</w:t>
      </w:r>
      <w:r w:rsidRPr="0054109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the solution obtained in (b) in a test-tube and add 2 drops of bromine water</w:t>
      </w:r>
    </w:p>
    <w:p w:rsidR="001D2D9E" w:rsidRDefault="001D2D9E" w:rsidP="00893E30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4513"/>
        <w:gridCol w:w="4847"/>
      </w:tblGrid>
      <w:tr w:rsidR="00541094" w:rsidTr="003549D1">
        <w:tc>
          <w:tcPr>
            <w:tcW w:w="4513" w:type="dxa"/>
          </w:tcPr>
          <w:p w:rsidR="00541094" w:rsidRDefault="00541094" w:rsidP="00354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Observations </w:t>
            </w:r>
          </w:p>
        </w:tc>
        <w:tc>
          <w:tcPr>
            <w:tcW w:w="4847" w:type="dxa"/>
          </w:tcPr>
          <w:p w:rsidR="00541094" w:rsidRDefault="00541094" w:rsidP="00354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Inferences </w:t>
            </w:r>
          </w:p>
        </w:tc>
      </w:tr>
      <w:tr w:rsidR="00541094" w:rsidTr="003549D1">
        <w:tc>
          <w:tcPr>
            <w:tcW w:w="4513" w:type="dxa"/>
          </w:tcPr>
          <w:p w:rsidR="00541094" w:rsidRDefault="00541094" w:rsidP="00354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094" w:rsidRDefault="00541094" w:rsidP="00354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094" w:rsidRDefault="00541094" w:rsidP="00354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094" w:rsidRDefault="00541094" w:rsidP="00354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094" w:rsidRDefault="00541094" w:rsidP="003549D1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1mark</w:t>
            </w:r>
          </w:p>
        </w:tc>
        <w:tc>
          <w:tcPr>
            <w:tcW w:w="4847" w:type="dxa"/>
          </w:tcPr>
          <w:p w:rsidR="00541094" w:rsidRDefault="00541094" w:rsidP="00354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094" w:rsidRDefault="00541094" w:rsidP="00354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094" w:rsidRDefault="00541094" w:rsidP="00354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094" w:rsidRDefault="00541094" w:rsidP="00354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094" w:rsidRPr="00893E30" w:rsidRDefault="00541094" w:rsidP="00354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(1mark)</w:t>
            </w:r>
          </w:p>
        </w:tc>
      </w:tr>
    </w:tbl>
    <w:p w:rsidR="00541094" w:rsidRDefault="00541094" w:rsidP="00893E30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541094" w:rsidSect="00A27D53">
      <w:footerReference w:type="default" r:id="rId8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6CA" w:rsidRDefault="00B526CA" w:rsidP="00541094">
      <w:pPr>
        <w:spacing w:after="0" w:line="240" w:lineRule="auto"/>
      </w:pPr>
      <w:r>
        <w:separator/>
      </w:r>
    </w:p>
  </w:endnote>
  <w:endnote w:type="continuationSeparator" w:id="0">
    <w:p w:rsidR="00B526CA" w:rsidRDefault="00B526CA" w:rsidP="00541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094" w:rsidRDefault="00541094">
    <w:pPr>
      <w:pStyle w:val="Footer"/>
      <w:jc w:val="center"/>
    </w:pPr>
  </w:p>
  <w:p w:rsidR="001D2D9E" w:rsidRDefault="001D2D9E" w:rsidP="001D2D9E">
    <w:pPr>
      <w:pStyle w:val="Footer"/>
    </w:pPr>
    <w:r>
      <w:rPr>
        <w:rFonts w:ascii="Courier New" w:hAnsi="Courier New" w:cs="Courier New"/>
      </w:rPr>
      <w:t xml:space="preserve">The Examiner   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2</w:t>
    </w:r>
    <w:r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SET </w:t>
    </w:r>
    <w:r>
      <w:rPr>
        <w:rFonts w:ascii="Courier New" w:hAnsi="Courier New" w:cs="Courier New"/>
        <w:noProof/>
      </w:rPr>
      <w:t>7</w:t>
    </w:r>
  </w:p>
  <w:p w:rsidR="00541094" w:rsidRPr="00541094" w:rsidRDefault="00541094" w:rsidP="001D2D9E">
    <w:pPr>
      <w:pStyle w:val="Footer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6CA" w:rsidRDefault="00B526CA" w:rsidP="00541094">
      <w:pPr>
        <w:spacing w:after="0" w:line="240" w:lineRule="auto"/>
      </w:pPr>
      <w:r>
        <w:separator/>
      </w:r>
    </w:p>
  </w:footnote>
  <w:footnote w:type="continuationSeparator" w:id="0">
    <w:p w:rsidR="00B526CA" w:rsidRDefault="00B526CA" w:rsidP="00541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10AAF"/>
    <w:multiLevelType w:val="hybridMultilevel"/>
    <w:tmpl w:val="2F5413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FA74B9"/>
    <w:multiLevelType w:val="hybridMultilevel"/>
    <w:tmpl w:val="FCB0846C"/>
    <w:lvl w:ilvl="0" w:tplc="A954998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F6613DB"/>
    <w:multiLevelType w:val="hybridMultilevel"/>
    <w:tmpl w:val="F2DED4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DF6"/>
    <w:rsid w:val="000145A2"/>
    <w:rsid w:val="000B3664"/>
    <w:rsid w:val="0011427D"/>
    <w:rsid w:val="001C2E68"/>
    <w:rsid w:val="001D2D9E"/>
    <w:rsid w:val="00205561"/>
    <w:rsid w:val="00274DF6"/>
    <w:rsid w:val="002C1649"/>
    <w:rsid w:val="003320EF"/>
    <w:rsid w:val="00460618"/>
    <w:rsid w:val="00534E88"/>
    <w:rsid w:val="00541094"/>
    <w:rsid w:val="00616EFA"/>
    <w:rsid w:val="006B0D4D"/>
    <w:rsid w:val="006C7620"/>
    <w:rsid w:val="006D2ADC"/>
    <w:rsid w:val="00795975"/>
    <w:rsid w:val="007D189F"/>
    <w:rsid w:val="007D2129"/>
    <w:rsid w:val="007E0538"/>
    <w:rsid w:val="00817C9A"/>
    <w:rsid w:val="008303D2"/>
    <w:rsid w:val="00893E30"/>
    <w:rsid w:val="0098388B"/>
    <w:rsid w:val="00996CF5"/>
    <w:rsid w:val="009C1C9D"/>
    <w:rsid w:val="00A02A28"/>
    <w:rsid w:val="00A1403A"/>
    <w:rsid w:val="00A27D53"/>
    <w:rsid w:val="00AB4C02"/>
    <w:rsid w:val="00B0560A"/>
    <w:rsid w:val="00B526CA"/>
    <w:rsid w:val="00CD0F5D"/>
    <w:rsid w:val="00E204E3"/>
    <w:rsid w:val="00EF7B0B"/>
    <w:rsid w:val="00FC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DF6"/>
    <w:pPr>
      <w:ind w:left="720"/>
      <w:contextualSpacing/>
    </w:pPr>
  </w:style>
  <w:style w:type="table" w:styleId="TableGrid">
    <w:name w:val="Table Grid"/>
    <w:basedOn w:val="TableNormal"/>
    <w:uiPriority w:val="59"/>
    <w:rsid w:val="00B056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10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094"/>
  </w:style>
  <w:style w:type="paragraph" w:styleId="Footer">
    <w:name w:val="footer"/>
    <w:basedOn w:val="Normal"/>
    <w:link w:val="FooterChar"/>
    <w:uiPriority w:val="99"/>
    <w:unhideWhenUsed/>
    <w:rsid w:val="005410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0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DF6"/>
    <w:pPr>
      <w:ind w:left="720"/>
      <w:contextualSpacing/>
    </w:pPr>
  </w:style>
  <w:style w:type="table" w:styleId="TableGrid">
    <w:name w:val="Table Grid"/>
    <w:basedOn w:val="TableNormal"/>
    <w:uiPriority w:val="59"/>
    <w:rsid w:val="00B056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10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094"/>
  </w:style>
  <w:style w:type="paragraph" w:styleId="Footer">
    <w:name w:val="footer"/>
    <w:basedOn w:val="Normal"/>
    <w:link w:val="FooterChar"/>
    <w:uiPriority w:val="99"/>
    <w:unhideWhenUsed/>
    <w:rsid w:val="005410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0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2016-04-05T09:36:00Z</dcterms:created>
  <dcterms:modified xsi:type="dcterms:W3CDTF">2016-04-05T09:36:00Z</dcterms:modified>
</cp:coreProperties>
</file>